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09" w:rsidRPr="003A3DCB" w:rsidRDefault="00A66D09" w:rsidP="00A6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DC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то имеет право на ко</w:t>
      </w:r>
      <w:r w:rsidRPr="003A3DCB">
        <w:rPr>
          <w:rFonts w:ascii="Times New Roman" w:hAnsi="Times New Roman" w:cs="Times New Roman"/>
          <w:b/>
          <w:sz w:val="28"/>
          <w:szCs w:val="28"/>
        </w:rPr>
        <w:t>мпенсационн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3A3DCB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A3DCB">
        <w:rPr>
          <w:rFonts w:ascii="Times New Roman" w:hAnsi="Times New Roman" w:cs="Times New Roman"/>
          <w:b/>
          <w:sz w:val="28"/>
          <w:szCs w:val="28"/>
        </w:rPr>
        <w:t xml:space="preserve"> в связи с расходами по опла</w:t>
      </w:r>
      <w:r>
        <w:rPr>
          <w:rFonts w:ascii="Times New Roman" w:hAnsi="Times New Roman" w:cs="Times New Roman"/>
          <w:b/>
          <w:sz w:val="28"/>
          <w:szCs w:val="28"/>
        </w:rPr>
        <w:t>те пользования жилым помещением</w:t>
      </w:r>
      <w:r w:rsidRPr="003A3DCB">
        <w:rPr>
          <w:rFonts w:ascii="Times New Roman" w:hAnsi="Times New Roman" w:cs="Times New Roman"/>
          <w:b/>
          <w:sz w:val="28"/>
          <w:szCs w:val="28"/>
        </w:rPr>
        <w:t xml:space="preserve"> членам семей погибших (умерших) военнослужащих, </w:t>
      </w:r>
      <w:r w:rsidRPr="003A3DCB">
        <w:rPr>
          <w:rFonts w:ascii="Times New Roman" w:hAnsi="Times New Roman" w:cs="Times New Roman"/>
          <w:b/>
          <w:bCs/>
          <w:sz w:val="28"/>
          <w:szCs w:val="28"/>
        </w:rPr>
        <w:t>граждан, пребывавших в добровольческих формированиях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3D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A3DCB">
        <w:rPr>
          <w:rFonts w:ascii="Times New Roman" w:hAnsi="Times New Roman" w:cs="Times New Roman"/>
          <w:sz w:val="28"/>
          <w:szCs w:val="28"/>
          <w:u w:val="single"/>
        </w:rPr>
        <w:t>Круг лиц, имеющих право на данную компенсационную выплату: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bCs/>
          <w:sz w:val="28"/>
          <w:szCs w:val="28"/>
        </w:rPr>
        <w:t>- </w:t>
      </w:r>
      <w:r w:rsidRPr="003A3DCB">
        <w:rPr>
          <w:rFonts w:ascii="Times New Roman" w:hAnsi="Times New Roman" w:cs="Times New Roman"/>
          <w:sz w:val="28"/>
          <w:szCs w:val="28"/>
        </w:rPr>
        <w:t>члены семей военнослужащих, погибших (умерших) в период прохождения военной службы, в том числе по призыву;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bCs/>
          <w:sz w:val="28"/>
          <w:szCs w:val="28"/>
        </w:rPr>
        <w:t>- </w:t>
      </w:r>
      <w:r w:rsidRPr="003A3DCB">
        <w:rPr>
          <w:rFonts w:ascii="Times New Roman" w:hAnsi="Times New Roman" w:cs="Times New Roman"/>
          <w:sz w:val="28"/>
          <w:szCs w:val="28"/>
        </w:rPr>
        <w:t>члены семей военнослужащих, проходивших военную службу по контракту и погибших (умерших) после увольнения 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продолжительность службы которых составляет 20 лет и более;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 </w:t>
      </w:r>
      <w:r w:rsidRPr="003A3DCB">
        <w:rPr>
          <w:rFonts w:ascii="Times New Roman" w:hAnsi="Times New Roman" w:cs="Times New Roman"/>
          <w:bCs/>
          <w:sz w:val="28"/>
          <w:szCs w:val="28"/>
        </w:rPr>
        <w:t>члены семей сотрудников федеральных органов налоговой полиции, погибших (умерших) вследствие ранения, контузии, увечья или заболевания, связанных с исполнением служебных обязанностей;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bCs/>
          <w:sz w:val="28"/>
          <w:szCs w:val="28"/>
        </w:rPr>
        <w:t>- </w:t>
      </w:r>
      <w:r w:rsidRPr="003A3DCB">
        <w:rPr>
          <w:rFonts w:ascii="Times New Roman" w:hAnsi="Times New Roman" w:cs="Times New Roman"/>
          <w:sz w:val="28"/>
          <w:szCs w:val="28"/>
        </w:rPr>
        <w:t>члены семьи сотрудников органов внутренних дел РФ, погибших (умерших) вследствие увечья или иного повреждения здоровья, полученных  при выполнении служебных обязанностей, либо вследствие заболевания, полученного в период прохождения службы;</w:t>
      </w:r>
    </w:p>
    <w:p w:rsidR="00A66D09" w:rsidRPr="003A3DCB" w:rsidRDefault="00A66D09" w:rsidP="00A6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bCs/>
          <w:sz w:val="28"/>
          <w:szCs w:val="28"/>
        </w:rPr>
        <w:t>- </w:t>
      </w:r>
      <w:r w:rsidRPr="003A3DCB">
        <w:rPr>
          <w:rFonts w:ascii="Times New Roman" w:hAnsi="Times New Roman" w:cs="Times New Roman"/>
          <w:sz w:val="28"/>
          <w:szCs w:val="28"/>
        </w:rPr>
        <w:t xml:space="preserve">члены семей сотрудников учреждений и органов уголовно-исполнительной системы, органов принудительного исполнения  РФ, Государственной противопожарной службы, органов </w:t>
      </w:r>
      <w:proofErr w:type="spellStart"/>
      <w:r w:rsidRPr="003A3D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3A3DCB">
        <w:rPr>
          <w:rFonts w:ascii="Times New Roman" w:hAnsi="Times New Roman" w:cs="Times New Roman"/>
          <w:sz w:val="28"/>
          <w:szCs w:val="28"/>
        </w:rPr>
        <w:t>, таможенных органов РФ, погибших (умерших) вследствие увечья или иного повреждения здоровья, полученных при выполнении служебных обязанностей, либо вследствие заболевания, полученного в период прохождения службы;</w:t>
      </w:r>
    </w:p>
    <w:p w:rsidR="00A66D09" w:rsidRPr="003A3DCB" w:rsidRDefault="00A66D09" w:rsidP="00A6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bCs/>
          <w:sz w:val="28"/>
          <w:szCs w:val="28"/>
        </w:rPr>
        <w:t>- </w:t>
      </w:r>
      <w:r w:rsidRPr="003A3DCB">
        <w:rPr>
          <w:rFonts w:ascii="Times New Roman" w:hAnsi="Times New Roman" w:cs="Times New Roman"/>
          <w:sz w:val="28"/>
          <w:szCs w:val="28"/>
        </w:rPr>
        <w:t>члены семей сотрудников национальной гвардии РФ и имевших специальные звания полиции, погибших (умерших) вследствие увечья или иного повреждения здоровья, полученных при выполнении служебных обязанностей, либо вследствие заболевания, полученного в период прохождения службы;</w:t>
      </w:r>
    </w:p>
    <w:p w:rsidR="00A66D09" w:rsidRPr="003A3DCB" w:rsidRDefault="00A66D09" w:rsidP="00A66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 члены семей погибших (умерших) добровольцев (</w:t>
      </w:r>
      <w:proofErr w:type="gramStart"/>
      <w:r w:rsidRPr="003A3DCB">
        <w:rPr>
          <w:rFonts w:ascii="Times New Roman" w:hAnsi="Times New Roman" w:cs="Times New Roman"/>
          <w:i/>
          <w:sz w:val="28"/>
          <w:szCs w:val="28"/>
        </w:rPr>
        <w:t>введен</w:t>
      </w:r>
      <w:proofErr w:type="gramEnd"/>
      <w:r w:rsidRPr="003A3DC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4" w:history="1">
        <w:r w:rsidRPr="003A3DCB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Постановлением</w:t>
        </w:r>
      </w:hyperlink>
      <w:r w:rsidRPr="003A3D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Правительства РФ от 27.02.2023 № 306</w:t>
      </w:r>
      <w:r w:rsidRPr="003A3DCB">
        <w:rPr>
          <w:rFonts w:ascii="Times New Roman" w:hAnsi="Times New Roman" w:cs="Times New Roman"/>
          <w:sz w:val="28"/>
          <w:szCs w:val="28"/>
        </w:rPr>
        <w:t>).</w:t>
      </w:r>
    </w:p>
    <w:p w:rsidR="00A66D09" w:rsidRPr="003A3DCB" w:rsidRDefault="00A66D09" w:rsidP="00A6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D09" w:rsidRPr="003A3DCB" w:rsidRDefault="00A66D09" w:rsidP="00A6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Членами семьи погибших (умерших) военнослужащих, добровольцев являются:</w:t>
      </w:r>
    </w:p>
    <w:p w:rsidR="00A66D09" w:rsidRPr="003A3DCB" w:rsidRDefault="00A66D09" w:rsidP="00A66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 xml:space="preserve">- вдовы (вдовцы), за исключением </w:t>
      </w:r>
      <w:proofErr w:type="gramStart"/>
      <w:r w:rsidRPr="003A3DCB">
        <w:rPr>
          <w:rFonts w:ascii="Times New Roman" w:hAnsi="Times New Roman" w:cs="Times New Roman"/>
          <w:sz w:val="28"/>
          <w:szCs w:val="28"/>
        </w:rPr>
        <w:t>вступивших</w:t>
      </w:r>
      <w:proofErr w:type="gramEnd"/>
      <w:r w:rsidRPr="003A3DCB">
        <w:rPr>
          <w:rFonts w:ascii="Times New Roman" w:hAnsi="Times New Roman" w:cs="Times New Roman"/>
          <w:sz w:val="28"/>
          <w:szCs w:val="28"/>
        </w:rPr>
        <w:t xml:space="preserve"> в новый брак;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 несовершеннолетние дети;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 дети старше 18 лет, ставшие инвалидами до достижения ими возраста 18 лет;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 дети в возрасте до 23 лет, обучающиеся в организациях, осуществляющих образовательную деятельность, по очной форме;</w:t>
      </w:r>
    </w:p>
    <w:p w:rsidR="00A66D09" w:rsidRPr="003A3DCB" w:rsidRDefault="00A66D09" w:rsidP="00A6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lastRenderedPageBreak/>
        <w:t xml:space="preserve">- граждане, находившиеся на иждивении погибшего (умершего) военнослужащего, добровольца </w:t>
      </w:r>
      <w:r w:rsidRPr="003A3DCB">
        <w:rPr>
          <w:rFonts w:ascii="Times New Roman" w:hAnsi="Times New Roman" w:cs="Times New Roman"/>
          <w:b/>
          <w:sz w:val="28"/>
          <w:szCs w:val="28"/>
        </w:rPr>
        <w:t>(только при наличии судебного решения о нахождении на иждивении).</w:t>
      </w:r>
    </w:p>
    <w:p w:rsidR="001164FF" w:rsidRDefault="001164FF"/>
    <w:sectPr w:rsidR="0011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D09"/>
    <w:rsid w:val="001164FF"/>
    <w:rsid w:val="00A6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BCD1E1B9C2250F4D970D9198B3349FCFC43E5D74E7F207A0C00319AEB3BDAFBE6BCD97A5A814F1D86DD5AB4EC657579ACEC83C5B962698BR6l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270-0101</cp:lastModifiedBy>
  <cp:revision>2</cp:revision>
  <dcterms:created xsi:type="dcterms:W3CDTF">2024-01-17T07:26:00Z</dcterms:created>
  <dcterms:modified xsi:type="dcterms:W3CDTF">2024-01-17T07:26:00Z</dcterms:modified>
</cp:coreProperties>
</file>